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79D" w14:textId="77777777" w:rsidR="00FB1635" w:rsidRPr="003C2A61" w:rsidRDefault="00FB1635" w:rsidP="0093480C">
      <w:pPr>
        <w:spacing w:after="0"/>
        <w:rPr>
          <w:rFonts w:asciiTheme="majorHAnsi" w:hAnsiTheme="majorHAnsi"/>
          <w:b/>
        </w:rPr>
      </w:pPr>
    </w:p>
    <w:p w14:paraId="431D8E81" w14:textId="6AF4DB25" w:rsidR="00983A67" w:rsidRPr="003C2A61" w:rsidRDefault="00983A67" w:rsidP="00CE41F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Cheyenne Owners Association</w:t>
      </w:r>
    </w:p>
    <w:p w14:paraId="4678DB87" w14:textId="3AA6CA68" w:rsidR="00983A67" w:rsidRPr="003C2A61" w:rsidRDefault="00BA6709" w:rsidP="00BA670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 xml:space="preserve">Board Meeting Minutes of </w:t>
      </w:r>
      <w:r w:rsidR="00CF6FA6">
        <w:rPr>
          <w:rFonts w:asciiTheme="majorHAnsi" w:hAnsiTheme="majorHAnsi"/>
          <w:b/>
          <w:sz w:val="24"/>
          <w:szCs w:val="24"/>
        </w:rPr>
        <w:t xml:space="preserve">Tuesday, </w:t>
      </w:r>
      <w:r w:rsidR="00E24CC8">
        <w:rPr>
          <w:rFonts w:asciiTheme="majorHAnsi" w:hAnsiTheme="majorHAnsi"/>
          <w:b/>
          <w:sz w:val="24"/>
          <w:szCs w:val="24"/>
        </w:rPr>
        <w:t>August 19</w:t>
      </w:r>
      <w:r w:rsidR="00CF6FA6" w:rsidRPr="003C2A61">
        <w:rPr>
          <w:rFonts w:asciiTheme="majorHAnsi" w:hAnsiTheme="majorHAnsi"/>
          <w:b/>
          <w:sz w:val="24"/>
          <w:szCs w:val="24"/>
        </w:rPr>
        <w:t>, 2025</w:t>
      </w:r>
    </w:p>
    <w:p w14:paraId="5FCAFE63" w14:textId="1828630E" w:rsidR="00983A67" w:rsidRPr="003C2A61" w:rsidRDefault="00983A67" w:rsidP="00983A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C2A61">
        <w:rPr>
          <w:rFonts w:asciiTheme="majorHAnsi" w:hAnsiTheme="majorHAnsi"/>
          <w:b/>
          <w:sz w:val="24"/>
          <w:szCs w:val="24"/>
        </w:rPr>
        <w:t>(MSC= Motion was moved, seconded, and carried)</w:t>
      </w:r>
    </w:p>
    <w:p w14:paraId="606CC25C" w14:textId="77777777" w:rsidR="00983A67" w:rsidRPr="00513B09" w:rsidRDefault="00983A67" w:rsidP="00983A6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3E469CCC" w14:textId="69A871F5" w:rsidR="00C45E15" w:rsidRPr="000E2384" w:rsidRDefault="00983A67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The Board meeting was called to order at </w:t>
      </w:r>
      <w:r w:rsidR="00143CF3" w:rsidRPr="000E2384">
        <w:rPr>
          <w:rFonts w:asciiTheme="majorHAnsi" w:hAnsiTheme="majorHAnsi" w:cstheme="minorHAnsi"/>
          <w:sz w:val="20"/>
          <w:szCs w:val="20"/>
        </w:rPr>
        <w:t>6</w:t>
      </w:r>
      <w:r w:rsidRPr="000E2384">
        <w:rPr>
          <w:rFonts w:asciiTheme="majorHAnsi" w:hAnsiTheme="majorHAnsi" w:cstheme="minorHAnsi"/>
          <w:sz w:val="20"/>
          <w:szCs w:val="20"/>
        </w:rPr>
        <w:t xml:space="preserve"> p.m. </w:t>
      </w:r>
      <w:r w:rsidR="00E26227" w:rsidRPr="000E2384">
        <w:rPr>
          <w:rFonts w:asciiTheme="majorHAnsi" w:hAnsiTheme="majorHAnsi" w:cstheme="minorHAnsi"/>
          <w:sz w:val="20"/>
          <w:szCs w:val="20"/>
        </w:rPr>
        <w:t>via an online meeting platform</w:t>
      </w:r>
      <w:r w:rsidR="00922F2F" w:rsidRPr="000E2384">
        <w:rPr>
          <w:rFonts w:asciiTheme="majorHAnsi" w:hAnsiTheme="majorHAnsi" w:cstheme="minorHAnsi"/>
          <w:sz w:val="20"/>
          <w:szCs w:val="20"/>
        </w:rPr>
        <w:t>.</w:t>
      </w:r>
    </w:p>
    <w:p w14:paraId="47C89C1F" w14:textId="75C4EEF0" w:rsidR="00C45E15" w:rsidRPr="000E2384" w:rsidRDefault="00983A67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Directors Present: </w:t>
      </w:r>
      <w:r w:rsidR="00C45E15" w:rsidRPr="000E2384">
        <w:rPr>
          <w:rFonts w:asciiTheme="majorHAnsi" w:hAnsiTheme="majorHAnsi" w:cstheme="minorHAnsi"/>
          <w:sz w:val="20"/>
          <w:szCs w:val="20"/>
        </w:rPr>
        <w:t>President Brian Preciado</w:t>
      </w:r>
      <w:r w:rsidR="00C45E15" w:rsidRPr="000E2384">
        <w:rPr>
          <w:rFonts w:asciiTheme="majorHAnsi" w:hAnsiTheme="majorHAnsi"/>
          <w:sz w:val="20"/>
          <w:szCs w:val="20"/>
        </w:rPr>
        <w:t>,</w:t>
      </w:r>
      <w:r w:rsidR="00E24CC8">
        <w:rPr>
          <w:rFonts w:asciiTheme="majorHAnsi" w:hAnsiTheme="majorHAnsi"/>
          <w:sz w:val="20"/>
          <w:szCs w:val="20"/>
        </w:rPr>
        <w:t xml:space="preserve"> Vice President Cathy Meyers,</w:t>
      </w:r>
      <w:r w:rsidR="00C45E15" w:rsidRPr="000E2384">
        <w:rPr>
          <w:rFonts w:asciiTheme="majorHAnsi" w:hAnsiTheme="majorHAnsi"/>
          <w:sz w:val="20"/>
          <w:szCs w:val="20"/>
        </w:rPr>
        <w:t xml:space="preserve"> </w:t>
      </w:r>
      <w:r w:rsidR="00C45E15" w:rsidRPr="000E2384">
        <w:rPr>
          <w:rFonts w:asciiTheme="majorHAnsi" w:hAnsiTheme="majorHAnsi" w:cstheme="minorHAnsi"/>
          <w:sz w:val="20"/>
          <w:szCs w:val="20"/>
        </w:rPr>
        <w:t>Secretary Mathew Meredith, Treasurer Gary Elliott, and Director Breeann Higbee.</w:t>
      </w:r>
    </w:p>
    <w:p w14:paraId="6B217DA0" w14:textId="43BC75EE" w:rsidR="009C4A06" w:rsidRPr="000E2384" w:rsidRDefault="00D253A3" w:rsidP="00CF6FA6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>O</w:t>
      </w:r>
      <w:r w:rsidR="00E24CC8">
        <w:rPr>
          <w:rFonts w:asciiTheme="majorHAnsi" w:hAnsiTheme="majorHAnsi" w:cstheme="minorHAnsi"/>
          <w:sz w:val="20"/>
          <w:szCs w:val="20"/>
        </w:rPr>
        <w:t>thers</w:t>
      </w:r>
      <w:r w:rsidRPr="000E2384">
        <w:rPr>
          <w:rFonts w:asciiTheme="majorHAnsi" w:hAnsiTheme="majorHAnsi" w:cstheme="minorHAnsi"/>
          <w:sz w:val="20"/>
          <w:szCs w:val="20"/>
        </w:rPr>
        <w:t xml:space="preserve"> Present: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 Maia</w:t>
      </w:r>
      <w:r w:rsidR="009C4A06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Fields, </w:t>
      </w:r>
      <w:r w:rsidR="00E24CC8">
        <w:rPr>
          <w:rFonts w:asciiTheme="majorHAnsi" w:hAnsiTheme="majorHAnsi" w:cstheme="minorHAnsi"/>
          <w:sz w:val="20"/>
          <w:szCs w:val="20"/>
        </w:rPr>
        <w:t>Bob Challburg, Bryan and Ceceliah Curtis, Cynthia and Edward Epperson,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 and </w:t>
      </w:r>
      <w:r w:rsidR="00E966A9" w:rsidRPr="000E2384">
        <w:rPr>
          <w:rFonts w:asciiTheme="majorHAnsi" w:hAnsiTheme="majorHAnsi" w:cstheme="minorHAnsi"/>
          <w:sz w:val="20"/>
          <w:szCs w:val="20"/>
        </w:rPr>
        <w:t xml:space="preserve">Summit </w:t>
      </w:r>
      <w:r w:rsidR="004D7E43" w:rsidRPr="000E2384">
        <w:rPr>
          <w:rFonts w:asciiTheme="majorHAnsi" w:hAnsiTheme="majorHAnsi" w:cstheme="minorHAnsi"/>
          <w:sz w:val="20"/>
          <w:szCs w:val="20"/>
        </w:rPr>
        <w:t xml:space="preserve">HOA Management INC. </w:t>
      </w:r>
      <w:r w:rsidR="00E966A9" w:rsidRPr="000E2384">
        <w:rPr>
          <w:rFonts w:asciiTheme="majorHAnsi" w:hAnsiTheme="majorHAnsi" w:cstheme="minorHAnsi"/>
          <w:sz w:val="20"/>
          <w:szCs w:val="20"/>
        </w:rPr>
        <w:t>representative Tiffany Capdeville.</w:t>
      </w:r>
      <w:r w:rsidR="003B4997" w:rsidRPr="000E2384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2AC3C400" w14:textId="77777777" w:rsidR="00C45E15" w:rsidRPr="000E2384" w:rsidRDefault="00C45E15" w:rsidP="00C45E15">
      <w:pPr>
        <w:spacing w:after="0"/>
        <w:ind w:left="-720"/>
        <w:rPr>
          <w:rFonts w:asciiTheme="majorHAnsi" w:hAnsiTheme="majorHAnsi" w:cstheme="minorHAnsi"/>
          <w:sz w:val="20"/>
          <w:szCs w:val="20"/>
        </w:rPr>
      </w:pPr>
    </w:p>
    <w:p w14:paraId="5C113E2A" w14:textId="00DF4909" w:rsidR="004E767A" w:rsidRPr="000E2384" w:rsidRDefault="008C7904" w:rsidP="004E68DD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Executive Session Report</w:t>
      </w:r>
      <w:r w:rsidR="009C4A06" w:rsidRPr="000E2384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9C4A06" w:rsidRPr="000E2384">
        <w:rPr>
          <w:rFonts w:asciiTheme="majorHAnsi" w:hAnsiTheme="majorHAnsi" w:cstheme="minorHAnsi"/>
          <w:bCs/>
          <w:sz w:val="20"/>
          <w:szCs w:val="20"/>
        </w:rPr>
        <w:t>An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 executive session was held on</w:t>
      </w:r>
      <w:r w:rsidR="00E24CC8">
        <w:rPr>
          <w:rFonts w:asciiTheme="majorHAnsi" w:hAnsiTheme="majorHAnsi" w:cstheme="minorHAnsi"/>
          <w:sz w:val="20"/>
          <w:szCs w:val="20"/>
        </w:rPr>
        <w:t xml:space="preserve"> August 19</w:t>
      </w:r>
      <w:r w:rsidR="00CF6FA6" w:rsidRPr="000E2384">
        <w:rPr>
          <w:rFonts w:asciiTheme="majorHAnsi" w:hAnsiTheme="majorHAnsi" w:cstheme="minorHAnsi"/>
          <w:sz w:val="20"/>
          <w:szCs w:val="20"/>
        </w:rPr>
        <w:t xml:space="preserve">, 2025, </w:t>
      </w:r>
      <w:r w:rsidR="00B469B9" w:rsidRPr="000E2384">
        <w:rPr>
          <w:rFonts w:asciiTheme="majorHAnsi" w:hAnsiTheme="majorHAnsi" w:cstheme="minorHAnsi"/>
          <w:sz w:val="20"/>
          <w:szCs w:val="20"/>
        </w:rPr>
        <w:t xml:space="preserve">to </w:t>
      </w:r>
      <w:r w:rsidR="00E24CC8">
        <w:rPr>
          <w:rFonts w:asciiTheme="majorHAnsi" w:hAnsiTheme="majorHAnsi" w:cstheme="minorHAnsi"/>
          <w:sz w:val="20"/>
          <w:szCs w:val="20"/>
        </w:rPr>
        <w:t xml:space="preserve">hold a hearing with one owner, to </w:t>
      </w:r>
      <w:r w:rsidR="003E0285" w:rsidRPr="000E2384">
        <w:rPr>
          <w:rFonts w:asciiTheme="majorHAnsi" w:hAnsiTheme="majorHAnsi" w:cstheme="minorHAnsi"/>
          <w:sz w:val="20"/>
          <w:szCs w:val="20"/>
        </w:rPr>
        <w:t>approve the</w:t>
      </w:r>
      <w:r w:rsidR="00B822A0" w:rsidRPr="000E2384">
        <w:rPr>
          <w:rFonts w:asciiTheme="majorHAnsi" w:hAnsiTheme="majorHAnsi" w:cstheme="minorHAnsi"/>
          <w:sz w:val="20"/>
          <w:szCs w:val="20"/>
        </w:rPr>
        <w:t xml:space="preserve"> Executive Session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566605" w:rsidRPr="000E2384">
        <w:rPr>
          <w:rFonts w:asciiTheme="majorHAnsi" w:hAnsiTheme="majorHAnsi" w:cstheme="minorHAnsi"/>
          <w:sz w:val="20"/>
          <w:szCs w:val="20"/>
        </w:rPr>
        <w:t xml:space="preserve">meeting </w:t>
      </w:r>
      <w:r w:rsidR="003E0285" w:rsidRPr="000E2384">
        <w:rPr>
          <w:rFonts w:asciiTheme="majorHAnsi" w:hAnsiTheme="majorHAnsi" w:cstheme="minorHAnsi"/>
          <w:sz w:val="20"/>
          <w:szCs w:val="20"/>
        </w:rPr>
        <w:t xml:space="preserve">minutes of </w:t>
      </w:r>
      <w:r w:rsidR="0085414D" w:rsidRPr="000E2384">
        <w:rPr>
          <w:rFonts w:asciiTheme="majorHAnsi" w:hAnsiTheme="majorHAnsi" w:cstheme="minorHAnsi"/>
          <w:sz w:val="20"/>
          <w:szCs w:val="20"/>
        </w:rPr>
        <w:t>the</w:t>
      </w:r>
      <w:r w:rsidR="00650904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E24CC8" w:rsidRPr="000E2384">
        <w:rPr>
          <w:rFonts w:asciiTheme="majorHAnsi" w:hAnsiTheme="majorHAnsi" w:cstheme="minorHAnsi"/>
          <w:sz w:val="20"/>
          <w:szCs w:val="20"/>
        </w:rPr>
        <w:t>May 20</w:t>
      </w:r>
      <w:r w:rsidR="00CF6FA6" w:rsidRPr="000E2384">
        <w:rPr>
          <w:rFonts w:asciiTheme="majorHAnsi" w:hAnsiTheme="majorHAnsi" w:cstheme="minorHAnsi"/>
          <w:sz w:val="20"/>
          <w:szCs w:val="20"/>
        </w:rPr>
        <w:t>, 2025</w:t>
      </w:r>
      <w:r w:rsidR="00B822A0" w:rsidRPr="000E2384">
        <w:rPr>
          <w:rFonts w:asciiTheme="majorHAnsi" w:hAnsiTheme="majorHAnsi" w:cstheme="minorHAnsi"/>
          <w:sz w:val="20"/>
          <w:szCs w:val="20"/>
        </w:rPr>
        <w:t>,</w:t>
      </w:r>
      <w:r w:rsidR="00B66874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3E0285" w:rsidRPr="000E2384">
        <w:rPr>
          <w:rFonts w:asciiTheme="majorHAnsi" w:hAnsiTheme="majorHAnsi" w:cstheme="minorHAnsi"/>
          <w:sz w:val="20"/>
          <w:szCs w:val="20"/>
        </w:rPr>
        <w:t>to review member violations and delinquencies</w:t>
      </w:r>
      <w:r w:rsidR="009C4A06" w:rsidRPr="000E2384">
        <w:rPr>
          <w:rFonts w:asciiTheme="majorHAnsi" w:hAnsiTheme="majorHAnsi" w:cstheme="minorHAnsi"/>
          <w:sz w:val="20"/>
          <w:szCs w:val="20"/>
        </w:rPr>
        <w:t xml:space="preserve">, and to review </w:t>
      </w:r>
      <w:r w:rsidR="00E24CC8">
        <w:rPr>
          <w:rFonts w:asciiTheme="majorHAnsi" w:hAnsiTheme="majorHAnsi" w:cstheme="minorHAnsi"/>
          <w:sz w:val="20"/>
          <w:szCs w:val="20"/>
        </w:rPr>
        <w:t>new legislation</w:t>
      </w:r>
      <w:r w:rsidR="00625CFF" w:rsidRPr="000E2384">
        <w:rPr>
          <w:rFonts w:asciiTheme="majorHAnsi" w:hAnsiTheme="majorHAnsi" w:cstheme="minorHAnsi"/>
          <w:sz w:val="20"/>
          <w:szCs w:val="20"/>
        </w:rPr>
        <w:t>.</w:t>
      </w:r>
    </w:p>
    <w:p w14:paraId="187FF470" w14:textId="77777777" w:rsidR="004E68DD" w:rsidRPr="000E2384" w:rsidRDefault="004E68DD" w:rsidP="004E68DD">
      <w:pPr>
        <w:pStyle w:val="ListParagraph"/>
        <w:ind w:left="-450"/>
        <w:rPr>
          <w:rFonts w:asciiTheme="majorHAnsi" w:hAnsiTheme="majorHAnsi" w:cstheme="minorHAnsi"/>
          <w:b/>
          <w:sz w:val="20"/>
          <w:szCs w:val="20"/>
        </w:rPr>
      </w:pPr>
    </w:p>
    <w:p w14:paraId="5486E4EC" w14:textId="034CC90E" w:rsidR="00D8256B" w:rsidRPr="000E2384" w:rsidRDefault="008C7904" w:rsidP="0026697B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Approval of Meeting Minutes</w:t>
      </w:r>
      <w:r w:rsidR="004E68DD" w:rsidRPr="000E2384">
        <w:rPr>
          <w:rFonts w:asciiTheme="majorHAnsi" w:hAnsiTheme="majorHAnsi" w:cstheme="minorHAnsi"/>
          <w:b/>
          <w:sz w:val="20"/>
          <w:szCs w:val="20"/>
        </w:rPr>
        <w:t xml:space="preserve">: </w:t>
      </w:r>
      <w:r w:rsidR="004E68DD" w:rsidRPr="000E2384">
        <w:rPr>
          <w:rFonts w:asciiTheme="majorHAnsi" w:hAnsiTheme="majorHAnsi" w:cstheme="minorHAnsi"/>
          <w:bCs/>
          <w:sz w:val="20"/>
          <w:szCs w:val="20"/>
        </w:rPr>
        <w:t>MSC</w:t>
      </w:r>
      <w:r w:rsidRPr="000E2384">
        <w:rPr>
          <w:rFonts w:asciiTheme="majorHAnsi" w:hAnsiTheme="majorHAnsi" w:cstheme="minorHAnsi"/>
          <w:sz w:val="20"/>
          <w:szCs w:val="20"/>
        </w:rPr>
        <w:t xml:space="preserve"> to approve the meeting minutes of </w:t>
      </w:r>
      <w:r w:rsidR="00E24CC8" w:rsidRPr="000E2384">
        <w:rPr>
          <w:rFonts w:asciiTheme="majorHAnsi" w:hAnsiTheme="majorHAnsi" w:cstheme="minorHAnsi"/>
          <w:sz w:val="20"/>
          <w:szCs w:val="20"/>
        </w:rPr>
        <w:t>May 20</w:t>
      </w:r>
      <w:r w:rsidR="006F24EB" w:rsidRPr="000E2384">
        <w:rPr>
          <w:rFonts w:asciiTheme="majorHAnsi" w:hAnsiTheme="majorHAnsi" w:cstheme="minorHAnsi"/>
          <w:sz w:val="20"/>
          <w:szCs w:val="20"/>
        </w:rPr>
        <w:t>, 2025.</w:t>
      </w:r>
    </w:p>
    <w:p w14:paraId="30D85F7B" w14:textId="77777777" w:rsidR="0026697B" w:rsidRPr="000E2384" w:rsidRDefault="0026697B" w:rsidP="0026697B">
      <w:pPr>
        <w:pStyle w:val="ListParagraph"/>
        <w:ind w:left="-450"/>
        <w:rPr>
          <w:rFonts w:asciiTheme="majorHAnsi" w:hAnsiTheme="majorHAnsi" w:cstheme="minorHAnsi"/>
          <w:b/>
          <w:sz w:val="20"/>
          <w:szCs w:val="20"/>
        </w:rPr>
      </w:pPr>
    </w:p>
    <w:p w14:paraId="046541C3" w14:textId="26298FBD" w:rsidR="00AF5703" w:rsidRPr="000E2384" w:rsidRDefault="00B00553" w:rsidP="00AF570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Financial Reports:</w:t>
      </w:r>
      <w:r w:rsidR="00424068" w:rsidRPr="000E2384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69F3AC99" w14:textId="5A5EC57B" w:rsidR="00487611" w:rsidRPr="000E2384" w:rsidRDefault="0016708A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 xml:space="preserve">MSC to </w:t>
      </w:r>
      <w:r w:rsidR="0026697B" w:rsidRPr="000E2384">
        <w:rPr>
          <w:rFonts w:asciiTheme="majorHAnsi" w:hAnsiTheme="majorHAnsi" w:cstheme="minorHAnsi"/>
          <w:sz w:val="20"/>
          <w:szCs w:val="20"/>
        </w:rPr>
        <w:t>approve</w:t>
      </w:r>
      <w:r w:rsidRPr="000E2384">
        <w:rPr>
          <w:rFonts w:asciiTheme="majorHAnsi" w:hAnsiTheme="majorHAnsi" w:cstheme="minorHAnsi"/>
          <w:sz w:val="20"/>
          <w:szCs w:val="20"/>
        </w:rPr>
        <w:t xml:space="preserve"> the previously reviewed financial statements for the month</w:t>
      </w:r>
      <w:r w:rsidR="00903DC7" w:rsidRPr="000E2384">
        <w:rPr>
          <w:rFonts w:asciiTheme="majorHAnsi" w:hAnsiTheme="majorHAnsi" w:cstheme="minorHAnsi"/>
          <w:sz w:val="20"/>
          <w:szCs w:val="20"/>
        </w:rPr>
        <w:t>s of</w:t>
      </w:r>
      <w:r w:rsidR="00C45E15" w:rsidRPr="000E2384">
        <w:rPr>
          <w:rFonts w:asciiTheme="majorHAnsi" w:hAnsiTheme="majorHAnsi" w:cstheme="minorHAnsi"/>
          <w:sz w:val="20"/>
          <w:szCs w:val="20"/>
        </w:rPr>
        <w:t xml:space="preserve"> </w:t>
      </w:r>
      <w:r w:rsidR="00E24CC8">
        <w:rPr>
          <w:rFonts w:asciiTheme="majorHAnsi" w:hAnsiTheme="majorHAnsi" w:cstheme="minorHAnsi"/>
          <w:sz w:val="20"/>
          <w:szCs w:val="20"/>
        </w:rPr>
        <w:t>April, May, and June 2025.</w:t>
      </w:r>
    </w:p>
    <w:p w14:paraId="6C7E6E0C" w14:textId="21AD7F3D" w:rsidR="00C45E15" w:rsidRDefault="00E24CC8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MSC to accept the</w:t>
      </w:r>
      <w:r w:rsidR="00C45E15" w:rsidRPr="000E2384">
        <w:rPr>
          <w:rFonts w:asciiTheme="majorHAnsi" w:hAnsiTheme="majorHAnsi" w:cstheme="minorHAnsi"/>
          <w:bCs/>
          <w:sz w:val="20"/>
          <w:szCs w:val="20"/>
        </w:rPr>
        <w:t xml:space="preserve"> reserve study with a site visit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>.</w:t>
      </w:r>
    </w:p>
    <w:p w14:paraId="7E18D5E9" w14:textId="0CED9D41" w:rsidR="00E24CC8" w:rsidRPr="000E2384" w:rsidRDefault="00E24CC8" w:rsidP="00AF5703">
      <w:pPr>
        <w:pStyle w:val="ListParagraph"/>
        <w:numPr>
          <w:ilvl w:val="0"/>
          <w:numId w:val="33"/>
        </w:numPr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MSC to approve the 2026 Draft Budget keeping dues at $75.</w:t>
      </w:r>
    </w:p>
    <w:p w14:paraId="4D351F5B" w14:textId="77777777" w:rsidR="00C02C94" w:rsidRPr="000E2384" w:rsidRDefault="00C02C94" w:rsidP="00C02C94">
      <w:pPr>
        <w:pStyle w:val="ListParagraph"/>
        <w:ind w:left="-180"/>
        <w:rPr>
          <w:rFonts w:asciiTheme="majorHAnsi" w:hAnsiTheme="majorHAnsi" w:cstheme="minorHAnsi"/>
          <w:b/>
          <w:sz w:val="20"/>
          <w:szCs w:val="20"/>
        </w:rPr>
      </w:pPr>
    </w:p>
    <w:p w14:paraId="530CE6A0" w14:textId="77777777" w:rsidR="0077757A" w:rsidRPr="000E2384" w:rsidRDefault="00860E7B" w:rsidP="001279C3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Architectural Review:</w:t>
      </w:r>
    </w:p>
    <w:p w14:paraId="694AF86A" w14:textId="356636E4" w:rsidR="000E2384" w:rsidRPr="000E2384" w:rsidRDefault="00724BB9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E24CC8">
        <w:rPr>
          <w:rFonts w:asciiTheme="majorHAnsi" w:hAnsiTheme="majorHAnsi" w:cstheme="minorHAnsi"/>
          <w:bCs/>
          <w:sz w:val="20"/>
          <w:szCs w:val="20"/>
        </w:rPr>
        <w:t xml:space="preserve">022- Front and Backyard Landscaping. </w:t>
      </w:r>
      <w:r w:rsidR="000E2384" w:rsidRPr="000E2384">
        <w:rPr>
          <w:rFonts w:asciiTheme="majorHAnsi" w:hAnsiTheme="majorHAnsi" w:cstheme="minorHAnsi"/>
          <w:bCs/>
          <w:sz w:val="20"/>
          <w:szCs w:val="20"/>
        </w:rPr>
        <w:t xml:space="preserve"> MSC this application is approved as submitted.</w:t>
      </w:r>
    </w:p>
    <w:p w14:paraId="1DC1EFDA" w14:textId="5836B1B8" w:rsidR="000E2384" w:rsidRPr="000E2384" w:rsidRDefault="000E2384" w:rsidP="004D7E43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#0</w:t>
      </w:r>
      <w:r w:rsidR="00E24CC8">
        <w:rPr>
          <w:rFonts w:asciiTheme="majorHAnsi" w:hAnsiTheme="majorHAnsi" w:cstheme="minorHAnsi"/>
          <w:bCs/>
          <w:sz w:val="20"/>
          <w:szCs w:val="20"/>
        </w:rPr>
        <w:t>66</w:t>
      </w:r>
      <w:r w:rsidRPr="000E2384">
        <w:rPr>
          <w:rFonts w:asciiTheme="majorHAnsi" w:hAnsiTheme="majorHAnsi" w:cstheme="minorHAnsi"/>
          <w:bCs/>
          <w:sz w:val="20"/>
          <w:szCs w:val="20"/>
        </w:rPr>
        <w:t>-</w:t>
      </w:r>
      <w:r w:rsidR="00E24CC8">
        <w:rPr>
          <w:rFonts w:asciiTheme="majorHAnsi" w:hAnsiTheme="majorHAnsi" w:cstheme="minorHAnsi"/>
          <w:bCs/>
          <w:sz w:val="20"/>
          <w:szCs w:val="20"/>
        </w:rPr>
        <w:t xml:space="preserve"> Pool, Cement Deck, and Pergola</w:t>
      </w:r>
      <w:r w:rsidRPr="000E2384">
        <w:rPr>
          <w:rFonts w:asciiTheme="majorHAnsi" w:hAnsiTheme="majorHAnsi" w:cstheme="minorHAnsi"/>
          <w:bCs/>
          <w:sz w:val="20"/>
          <w:szCs w:val="20"/>
        </w:rPr>
        <w:t>.  MSC this application is approved as submitted.</w:t>
      </w:r>
    </w:p>
    <w:p w14:paraId="53EBD4B8" w14:textId="5603BE02" w:rsidR="004D7E43" w:rsidRPr="000E2384" w:rsidRDefault="000E2384" w:rsidP="000E2384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#0</w:t>
      </w:r>
      <w:r w:rsidR="00E24CC8">
        <w:rPr>
          <w:rFonts w:asciiTheme="majorHAnsi" w:hAnsiTheme="majorHAnsi" w:cstheme="minorHAnsi"/>
          <w:bCs/>
          <w:sz w:val="20"/>
          <w:szCs w:val="20"/>
        </w:rPr>
        <w:t>93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="00513B09" w:rsidRPr="000E2384">
        <w:rPr>
          <w:rFonts w:asciiTheme="majorHAnsi" w:hAnsiTheme="majorHAnsi" w:cstheme="minorHAnsi"/>
          <w:bCs/>
          <w:sz w:val="20"/>
          <w:szCs w:val="20"/>
        </w:rPr>
        <w:t>Exterior Pain</w:t>
      </w:r>
      <w:r w:rsidR="00984B40" w:rsidRPr="000E2384">
        <w:rPr>
          <w:rFonts w:asciiTheme="majorHAnsi" w:hAnsiTheme="majorHAnsi" w:cstheme="minorHAnsi"/>
          <w:bCs/>
          <w:sz w:val="20"/>
          <w:szCs w:val="20"/>
        </w:rPr>
        <w:t>t</w:t>
      </w:r>
      <w:r w:rsidR="00126E69" w:rsidRPr="000E2384">
        <w:rPr>
          <w:rFonts w:asciiTheme="majorHAnsi" w:hAnsiTheme="majorHAnsi" w:cstheme="minorHAnsi"/>
          <w:bCs/>
          <w:sz w:val="20"/>
          <w:szCs w:val="20"/>
        </w:rPr>
        <w:t xml:space="preserve">.  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6527B776" w14:textId="358BF701" w:rsidR="00724BB9" w:rsidRPr="000E2384" w:rsidRDefault="004D7E43" w:rsidP="00E24CC8">
      <w:pPr>
        <w:pStyle w:val="ListParagraph"/>
        <w:numPr>
          <w:ilvl w:val="1"/>
          <w:numId w:val="1"/>
        </w:numPr>
        <w:spacing w:before="100" w:beforeAutospacing="1" w:after="0"/>
        <w:ind w:left="-18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Lot #</w:t>
      </w:r>
      <w:r w:rsidR="00E24CC8">
        <w:rPr>
          <w:rFonts w:asciiTheme="majorHAnsi" w:hAnsiTheme="majorHAnsi" w:cstheme="minorHAnsi"/>
          <w:bCs/>
          <w:sz w:val="20"/>
          <w:szCs w:val="20"/>
        </w:rPr>
        <w:t>105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- </w:t>
      </w:r>
      <w:r w:rsidR="00E24CC8">
        <w:rPr>
          <w:rFonts w:asciiTheme="majorHAnsi" w:hAnsiTheme="majorHAnsi" w:cstheme="minorHAnsi"/>
          <w:bCs/>
          <w:sz w:val="20"/>
          <w:szCs w:val="20"/>
        </w:rPr>
        <w:t xml:space="preserve">Pool.  </w:t>
      </w:r>
      <w:r w:rsidR="00E24CC8" w:rsidRPr="000E2384">
        <w:rPr>
          <w:rFonts w:asciiTheme="majorHAnsi" w:hAnsiTheme="majorHAnsi" w:cstheme="minorHAnsi"/>
          <w:bCs/>
          <w:sz w:val="20"/>
          <w:szCs w:val="20"/>
        </w:rPr>
        <w:t>MSC this application is approved as submitted.</w:t>
      </w:r>
    </w:p>
    <w:p w14:paraId="5ADE7574" w14:textId="77777777" w:rsidR="00AF5703" w:rsidRPr="000E2384" w:rsidRDefault="00AF5703" w:rsidP="00AF5703">
      <w:pPr>
        <w:pStyle w:val="ListParagraph"/>
        <w:spacing w:before="100" w:beforeAutospacing="1" w:after="0"/>
        <w:ind w:left="-180"/>
        <w:rPr>
          <w:rFonts w:asciiTheme="majorHAnsi" w:hAnsiTheme="majorHAnsi" w:cstheme="minorHAnsi"/>
          <w:bCs/>
          <w:sz w:val="20"/>
          <w:szCs w:val="20"/>
        </w:rPr>
      </w:pPr>
    </w:p>
    <w:p w14:paraId="67AED7E1" w14:textId="43E0FA4D" w:rsidR="00282890" w:rsidRPr="000E2384" w:rsidRDefault="00C02C94" w:rsidP="00513B09">
      <w:pPr>
        <w:pStyle w:val="ListParagraph"/>
        <w:numPr>
          <w:ilvl w:val="0"/>
          <w:numId w:val="1"/>
        </w:numPr>
        <w:ind w:left="-450" w:hanging="27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 xml:space="preserve">Unfinished Business: </w:t>
      </w:r>
    </w:p>
    <w:p w14:paraId="40D2612D" w14:textId="1B4DCFC1" w:rsidR="004536A4" w:rsidRPr="000E2384" w:rsidRDefault="00C02C94" w:rsidP="00282890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A maintenance report was presented.  </w:t>
      </w:r>
    </w:p>
    <w:p w14:paraId="12A24276" w14:textId="46DD2432" w:rsidR="00513B09" w:rsidRPr="000E2384" w:rsidRDefault="000E2384" w:rsidP="00126E69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On April 18, 2025, the ballots for the governing document rewrite were mailed to the membership.  </w:t>
      </w:r>
      <w:r w:rsidR="001F662A">
        <w:rPr>
          <w:rFonts w:asciiTheme="majorHAnsi" w:hAnsiTheme="majorHAnsi" w:cstheme="minorHAnsi"/>
          <w:bCs/>
          <w:sz w:val="20"/>
          <w:szCs w:val="20"/>
        </w:rPr>
        <w:t>MSC to extend the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deadline for returning ballots </w:t>
      </w:r>
      <w:r w:rsidR="001F662A">
        <w:rPr>
          <w:rFonts w:asciiTheme="majorHAnsi" w:hAnsiTheme="majorHAnsi" w:cstheme="minorHAnsi"/>
          <w:bCs/>
          <w:sz w:val="20"/>
          <w:szCs w:val="20"/>
        </w:rPr>
        <w:t>to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1F662A">
        <w:rPr>
          <w:rFonts w:asciiTheme="majorHAnsi" w:hAnsiTheme="majorHAnsi" w:cstheme="minorHAnsi"/>
          <w:bCs/>
          <w:sz w:val="20"/>
          <w:szCs w:val="20"/>
        </w:rPr>
        <w:t>November 18</w:t>
      </w:r>
      <w:r w:rsidRPr="000E2384">
        <w:rPr>
          <w:rFonts w:asciiTheme="majorHAnsi" w:hAnsiTheme="majorHAnsi" w:cstheme="minorHAnsi"/>
          <w:bCs/>
          <w:sz w:val="20"/>
          <w:szCs w:val="20"/>
        </w:rPr>
        <w:t>, 2025.</w:t>
      </w:r>
      <w:r w:rsidR="001F662A">
        <w:rPr>
          <w:rFonts w:asciiTheme="majorHAnsi" w:hAnsiTheme="majorHAnsi" w:cstheme="minorHAnsi"/>
          <w:bCs/>
          <w:sz w:val="20"/>
          <w:szCs w:val="20"/>
        </w:rPr>
        <w:t xml:space="preserve">  The Board will hand deliver ballots to owners who have not already voted.</w:t>
      </w:r>
    </w:p>
    <w:p w14:paraId="54452E31" w14:textId="30724B72" w:rsidR="000E2384" w:rsidRPr="000E2384" w:rsidRDefault="000E2384" w:rsidP="00126E69">
      <w:pPr>
        <w:pStyle w:val="ListParagraph"/>
        <w:numPr>
          <w:ilvl w:val="0"/>
          <w:numId w:val="30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MSC to </w:t>
      </w:r>
      <w:r w:rsidR="001F662A">
        <w:rPr>
          <w:rFonts w:asciiTheme="majorHAnsi" w:hAnsiTheme="majorHAnsi" w:cstheme="minorHAnsi"/>
          <w:bCs/>
          <w:sz w:val="20"/>
          <w:szCs w:val="20"/>
        </w:rPr>
        <w:t>adopt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the Association’s election rules to include electronic balloting.</w:t>
      </w:r>
    </w:p>
    <w:p w14:paraId="4E25F0D9" w14:textId="77777777" w:rsidR="00513B09" w:rsidRPr="000E2384" w:rsidRDefault="00513B09" w:rsidP="003A08B1">
      <w:pPr>
        <w:pStyle w:val="ListParagraph"/>
        <w:ind w:left="-90"/>
        <w:rPr>
          <w:rFonts w:asciiTheme="majorHAnsi" w:hAnsiTheme="majorHAnsi" w:cstheme="minorHAnsi"/>
          <w:bCs/>
          <w:sz w:val="20"/>
          <w:szCs w:val="20"/>
        </w:rPr>
      </w:pPr>
    </w:p>
    <w:p w14:paraId="42EBCF0F" w14:textId="77777777" w:rsidR="001F662A" w:rsidRDefault="00513B09" w:rsidP="000E2384">
      <w:pPr>
        <w:pStyle w:val="ListParagraph"/>
        <w:numPr>
          <w:ilvl w:val="0"/>
          <w:numId w:val="17"/>
        </w:numPr>
        <w:ind w:left="-450" w:hanging="27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New Business:</w:t>
      </w: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0E2384">
        <w:rPr>
          <w:rFonts w:asciiTheme="majorHAnsi" w:hAnsiTheme="majorHAnsi" w:cstheme="minorHAnsi"/>
          <w:bCs/>
          <w:sz w:val="20"/>
          <w:szCs w:val="20"/>
        </w:rPr>
        <w:t xml:space="preserve">  </w:t>
      </w:r>
    </w:p>
    <w:p w14:paraId="692CD1BD" w14:textId="7E93D14A" w:rsidR="00126E69" w:rsidRDefault="00126E69" w:rsidP="001F662A">
      <w:pPr>
        <w:pStyle w:val="ListParagraph"/>
        <w:numPr>
          <w:ilvl w:val="0"/>
          <w:numId w:val="38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MSC to </w:t>
      </w:r>
      <w:r w:rsidR="001F662A">
        <w:rPr>
          <w:rFonts w:asciiTheme="majorHAnsi" w:hAnsiTheme="majorHAnsi" w:cstheme="minorHAnsi"/>
          <w:bCs/>
          <w:sz w:val="20"/>
          <w:szCs w:val="20"/>
        </w:rPr>
        <w:t>approve American Asphalt’s bid of $33,920 to replace 4-inches of asphalt on Peacock Court.</w:t>
      </w:r>
    </w:p>
    <w:p w14:paraId="7D659730" w14:textId="5944F110" w:rsidR="001F662A" w:rsidRDefault="001F662A" w:rsidP="001F662A">
      <w:pPr>
        <w:pStyle w:val="ListParagraph"/>
        <w:numPr>
          <w:ilvl w:val="0"/>
          <w:numId w:val="38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 xml:space="preserve">MSC to authorize the transfer of </w:t>
      </w:r>
      <w:r>
        <w:rPr>
          <w:rFonts w:asciiTheme="majorHAnsi" w:hAnsiTheme="majorHAnsi" w:cstheme="minorHAnsi"/>
          <w:bCs/>
          <w:sz w:val="20"/>
          <w:szCs w:val="20"/>
        </w:rPr>
        <w:t xml:space="preserve">$33,920 </w:t>
      </w:r>
      <w:r>
        <w:rPr>
          <w:rFonts w:asciiTheme="majorHAnsi" w:hAnsiTheme="majorHAnsi" w:cstheme="minorHAnsi"/>
          <w:bCs/>
          <w:sz w:val="20"/>
          <w:szCs w:val="20"/>
        </w:rPr>
        <w:t>from the reserve account to the operating account to pay for the</w:t>
      </w:r>
      <w:r>
        <w:rPr>
          <w:rFonts w:asciiTheme="majorHAnsi" w:hAnsiTheme="majorHAnsi" w:cstheme="minorHAnsi"/>
          <w:bCs/>
          <w:sz w:val="20"/>
          <w:szCs w:val="20"/>
        </w:rPr>
        <w:t xml:space="preserve"> asphalt</w:t>
      </w:r>
      <w:r>
        <w:rPr>
          <w:rFonts w:asciiTheme="majorHAnsi" w:hAnsiTheme="majorHAnsi" w:cstheme="minorHAnsi"/>
          <w:bCs/>
          <w:sz w:val="20"/>
          <w:szCs w:val="20"/>
        </w:rPr>
        <w:t xml:space="preserve"> work on</w:t>
      </w:r>
      <w:r>
        <w:rPr>
          <w:rFonts w:asciiTheme="majorHAnsi" w:hAnsiTheme="majorHAnsi" w:cstheme="minorHAnsi"/>
          <w:bCs/>
          <w:sz w:val="20"/>
          <w:szCs w:val="20"/>
        </w:rPr>
        <w:t xml:space="preserve"> Peacock Court.</w:t>
      </w:r>
    </w:p>
    <w:p w14:paraId="76D3461D" w14:textId="3576E70B" w:rsidR="001F662A" w:rsidRPr="000E2384" w:rsidRDefault="001F662A" w:rsidP="001F662A">
      <w:pPr>
        <w:pStyle w:val="ListParagraph"/>
        <w:numPr>
          <w:ilvl w:val="0"/>
          <w:numId w:val="38"/>
        </w:numPr>
        <w:ind w:left="-90"/>
        <w:rPr>
          <w:rFonts w:asciiTheme="majorHAnsi" w:hAnsiTheme="majorHAnsi" w:cstheme="minorHAnsi"/>
          <w:bCs/>
          <w:sz w:val="20"/>
          <w:szCs w:val="20"/>
        </w:rPr>
      </w:pPr>
      <w:r>
        <w:rPr>
          <w:rFonts w:asciiTheme="majorHAnsi" w:hAnsiTheme="majorHAnsi" w:cstheme="minorHAnsi"/>
          <w:bCs/>
          <w:sz w:val="20"/>
          <w:szCs w:val="20"/>
        </w:rPr>
        <w:t>The Association’s allowable working hours were presented.</w:t>
      </w:r>
    </w:p>
    <w:p w14:paraId="6E82108A" w14:textId="77777777" w:rsidR="00513B09" w:rsidRPr="000E2384" w:rsidRDefault="00513B09" w:rsidP="00513B09">
      <w:pPr>
        <w:pStyle w:val="ListParagraph"/>
        <w:ind w:left="-450"/>
        <w:rPr>
          <w:rFonts w:asciiTheme="majorHAnsi" w:hAnsiTheme="majorHAnsi" w:cstheme="minorHAnsi"/>
          <w:bCs/>
          <w:sz w:val="20"/>
          <w:szCs w:val="20"/>
        </w:rPr>
      </w:pPr>
    </w:p>
    <w:p w14:paraId="5E533D60" w14:textId="2C93E1D5" w:rsidR="00B00553" w:rsidRPr="000E2384" w:rsidRDefault="00910661" w:rsidP="002B25A6">
      <w:pPr>
        <w:pStyle w:val="ListParagraph"/>
        <w:numPr>
          <w:ilvl w:val="0"/>
          <w:numId w:val="17"/>
        </w:numPr>
        <w:ind w:left="-45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/>
          <w:sz w:val="20"/>
          <w:szCs w:val="20"/>
        </w:rPr>
        <w:t>Next Board Meeting</w:t>
      </w:r>
      <w:r w:rsidR="00513B09" w:rsidRPr="000E2384">
        <w:rPr>
          <w:rFonts w:asciiTheme="majorHAnsi" w:hAnsiTheme="majorHAnsi" w:cstheme="minorHAnsi"/>
          <w:b/>
          <w:sz w:val="20"/>
          <w:szCs w:val="20"/>
        </w:rPr>
        <w:t>:</w:t>
      </w:r>
      <w:r w:rsidR="00513B09" w:rsidRPr="000E2384">
        <w:rPr>
          <w:rFonts w:asciiTheme="majorHAnsi" w:hAnsiTheme="majorHAnsi" w:cstheme="minorHAnsi"/>
          <w:bCs/>
          <w:sz w:val="20"/>
          <w:szCs w:val="20"/>
        </w:rPr>
        <w:t xml:space="preserve"> The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 xml:space="preserve"> next Board of Directors</w:t>
      </w:r>
      <w:r w:rsidR="004C578E">
        <w:rPr>
          <w:rFonts w:asciiTheme="majorHAnsi" w:hAnsiTheme="majorHAnsi" w:cstheme="minorHAnsi"/>
          <w:bCs/>
          <w:sz w:val="20"/>
          <w:szCs w:val="20"/>
        </w:rPr>
        <w:t>/Annual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 xml:space="preserve"> meeting</w:t>
      </w:r>
      <w:r w:rsidR="004E5038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 xml:space="preserve">is scheduled for </w:t>
      </w:r>
      <w:r w:rsidR="006E2875" w:rsidRPr="000E2384">
        <w:rPr>
          <w:rFonts w:asciiTheme="majorHAnsi" w:hAnsiTheme="majorHAnsi" w:cstheme="minorHAnsi"/>
          <w:bCs/>
          <w:sz w:val="20"/>
          <w:szCs w:val="20"/>
        </w:rPr>
        <w:t xml:space="preserve">Tuesday, </w:t>
      </w:r>
      <w:r w:rsidR="004C578E">
        <w:rPr>
          <w:rFonts w:asciiTheme="majorHAnsi" w:hAnsiTheme="majorHAnsi" w:cstheme="minorHAnsi"/>
          <w:bCs/>
          <w:sz w:val="20"/>
          <w:szCs w:val="20"/>
        </w:rPr>
        <w:t>November 18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, 2025</w:t>
      </w:r>
      <w:r w:rsidR="005626A4" w:rsidRPr="000E2384">
        <w:rPr>
          <w:rFonts w:asciiTheme="majorHAnsi" w:hAnsiTheme="majorHAnsi" w:cstheme="minorHAnsi"/>
          <w:bCs/>
          <w:sz w:val="20"/>
          <w:szCs w:val="20"/>
        </w:rPr>
        <w:t>,</w:t>
      </w:r>
      <w:r w:rsidR="00901BD5" w:rsidRPr="000E2384">
        <w:rPr>
          <w:rFonts w:asciiTheme="majorHAnsi" w:hAnsiTheme="majorHAnsi" w:cstheme="minorHAnsi"/>
          <w:bCs/>
          <w:sz w:val="20"/>
          <w:szCs w:val="20"/>
        </w:rPr>
        <w:t xml:space="preserve"> at 6pm</w:t>
      </w:r>
      <w:r w:rsidR="007B7573" w:rsidRPr="000E2384">
        <w:rPr>
          <w:rFonts w:asciiTheme="majorHAnsi" w:hAnsiTheme="majorHAnsi" w:cstheme="minorHAnsi"/>
          <w:bCs/>
          <w:sz w:val="20"/>
          <w:szCs w:val="20"/>
        </w:rPr>
        <w:t>.</w:t>
      </w:r>
    </w:p>
    <w:p w14:paraId="0479CBB1" w14:textId="77777777" w:rsidR="008C7904" w:rsidRPr="000E2384" w:rsidRDefault="008C7904" w:rsidP="008C7904">
      <w:pPr>
        <w:pStyle w:val="ListParagraph"/>
        <w:rPr>
          <w:rFonts w:asciiTheme="majorHAnsi" w:hAnsiTheme="majorHAnsi" w:cstheme="minorHAnsi"/>
          <w:b/>
          <w:sz w:val="20"/>
          <w:szCs w:val="20"/>
        </w:rPr>
      </w:pPr>
    </w:p>
    <w:p w14:paraId="0E20340F" w14:textId="3AB86F4D" w:rsidR="008C7904" w:rsidRPr="000E2384" w:rsidRDefault="007B7573" w:rsidP="00967C22">
      <w:pPr>
        <w:pStyle w:val="ListParagraph"/>
        <w:ind w:left="-72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There being no further business, the Board meeting was adjourned at</w:t>
      </w:r>
      <w:r w:rsidR="003C2A61" w:rsidRPr="000E2384">
        <w:rPr>
          <w:rFonts w:asciiTheme="majorHAnsi" w:hAnsiTheme="majorHAnsi" w:cstheme="minorHAnsi"/>
          <w:bCs/>
          <w:sz w:val="20"/>
          <w:szCs w:val="20"/>
        </w:rPr>
        <w:t xml:space="preserve"> 6:40</w:t>
      </w:r>
      <w:r w:rsidR="0024636F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0E2384">
        <w:rPr>
          <w:rFonts w:asciiTheme="majorHAnsi" w:hAnsiTheme="majorHAnsi" w:cstheme="minorHAnsi"/>
          <w:bCs/>
          <w:sz w:val="20"/>
          <w:szCs w:val="20"/>
        </w:rPr>
        <w:t>p.m.</w:t>
      </w:r>
      <w:r w:rsidR="00967C22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</w:p>
    <w:p w14:paraId="3D0A63C0" w14:textId="52A18C53" w:rsidR="007B7573" w:rsidRPr="000E2384" w:rsidRDefault="007B7573" w:rsidP="007B7573">
      <w:pPr>
        <w:pStyle w:val="ListParagraph"/>
        <w:ind w:left="270" w:hanging="990"/>
        <w:rPr>
          <w:rFonts w:asciiTheme="majorHAnsi" w:hAnsiTheme="majorHAnsi" w:cstheme="minorHAnsi"/>
          <w:b/>
          <w:sz w:val="20"/>
          <w:szCs w:val="20"/>
        </w:rPr>
      </w:pPr>
    </w:p>
    <w:p w14:paraId="1A91223F" w14:textId="45801336" w:rsidR="007B7573" w:rsidRPr="000E2384" w:rsidRDefault="007B7573" w:rsidP="007B7573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Respectfully submitted by Tiffany Capdeville, CMCA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, CCAM</w:t>
      </w:r>
    </w:p>
    <w:p w14:paraId="583ED1F6" w14:textId="2DEEEE91" w:rsidR="002B25A6" w:rsidRPr="000E2384" w:rsidRDefault="004D7E43" w:rsidP="002B25A6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sz w:val="20"/>
          <w:szCs w:val="20"/>
        </w:rPr>
        <w:t>Summit HOA Management INC.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t xml:space="preserve"> Association Manager</w:t>
      </w:r>
      <w:r w:rsidR="002B25A6" w:rsidRPr="000E2384">
        <w:rPr>
          <w:rFonts w:asciiTheme="majorHAnsi" w:hAnsiTheme="majorHAnsi" w:cstheme="minorHAnsi"/>
          <w:bCs/>
          <w:sz w:val="20"/>
          <w:szCs w:val="20"/>
        </w:rPr>
        <w:t xml:space="preserve">   </w:t>
      </w:r>
    </w:p>
    <w:p w14:paraId="10DDB1C2" w14:textId="288382D4" w:rsidR="002B25A6" w:rsidRPr="000E2384" w:rsidRDefault="002B25A6" w:rsidP="002B25A6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                    </w:t>
      </w:r>
    </w:p>
    <w:p w14:paraId="284E4B26" w14:textId="59E9D8A3" w:rsidR="004D7E43" w:rsidRPr="000E2384" w:rsidRDefault="00034FF5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 xml:space="preserve">Approved by the Board of Directors 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on: __</w:t>
      </w:r>
      <w:r w:rsidRPr="000E2384">
        <w:rPr>
          <w:rFonts w:asciiTheme="majorHAnsi" w:hAnsiTheme="majorHAnsi" w:cstheme="minorHAnsi"/>
          <w:bCs/>
          <w:sz w:val="20"/>
          <w:szCs w:val="20"/>
        </w:rPr>
        <w:t>______________</w:t>
      </w:r>
      <w:r w:rsidR="00E23080" w:rsidRPr="000E2384">
        <w:rPr>
          <w:rFonts w:asciiTheme="majorHAnsi" w:hAnsiTheme="majorHAnsi" w:cstheme="minorHAnsi"/>
          <w:bCs/>
          <w:sz w:val="20"/>
          <w:szCs w:val="20"/>
        </w:rPr>
        <w:t>_</w:t>
      </w:r>
      <w:r w:rsidR="002B25A6" w:rsidRPr="000E2384">
        <w:rPr>
          <w:rFonts w:asciiTheme="majorHAnsi" w:hAnsiTheme="majorHAnsi" w:cstheme="minorHAnsi"/>
          <w:bCs/>
          <w:sz w:val="20"/>
          <w:szCs w:val="20"/>
        </w:rPr>
        <w:t>_</w:t>
      </w:r>
      <w:r w:rsidR="00E23080" w:rsidRPr="000E2384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D143BA" w:rsidRPr="000E2384">
        <w:rPr>
          <w:rFonts w:asciiTheme="majorHAnsi" w:hAnsiTheme="majorHAnsi" w:cstheme="minorHAnsi"/>
          <w:bCs/>
          <w:sz w:val="20"/>
          <w:szCs w:val="20"/>
        </w:rPr>
        <w:t xml:space="preserve">       </w:t>
      </w:r>
    </w:p>
    <w:p w14:paraId="1802FD23" w14:textId="77777777" w:rsidR="004D7E43" w:rsidRPr="000E2384" w:rsidRDefault="004D7E43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</w:p>
    <w:p w14:paraId="52E05858" w14:textId="478FC817" w:rsidR="00034FF5" w:rsidRPr="000E2384" w:rsidRDefault="00E23080" w:rsidP="00724BB9">
      <w:pPr>
        <w:pStyle w:val="ListParagraph"/>
        <w:ind w:left="270" w:hanging="990"/>
        <w:rPr>
          <w:rFonts w:asciiTheme="majorHAnsi" w:hAnsiTheme="majorHAnsi" w:cstheme="minorHAnsi"/>
          <w:bCs/>
          <w:sz w:val="20"/>
          <w:szCs w:val="20"/>
        </w:rPr>
      </w:pPr>
      <w:r w:rsidRPr="000E2384">
        <w:rPr>
          <w:rFonts w:asciiTheme="majorHAnsi" w:hAnsiTheme="majorHAnsi" w:cstheme="minorHAnsi"/>
          <w:bCs/>
          <w:sz w:val="20"/>
          <w:szCs w:val="20"/>
        </w:rPr>
        <w:t>Signed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t xml:space="preserve"> by: </w:t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034FF5" w:rsidRPr="000E2384">
        <w:rPr>
          <w:rFonts w:asciiTheme="majorHAnsi" w:hAnsiTheme="majorHAnsi" w:cstheme="minorHAnsi"/>
          <w:bCs/>
          <w:sz w:val="20"/>
          <w:szCs w:val="20"/>
        </w:rPr>
        <w:softHyphen/>
      </w:r>
      <w:r w:rsidR="00724BB9" w:rsidRPr="000E2384">
        <w:rPr>
          <w:rFonts w:asciiTheme="majorHAnsi" w:hAnsiTheme="majorHAnsi" w:cstheme="minorHAnsi"/>
          <w:bCs/>
          <w:sz w:val="20"/>
          <w:szCs w:val="20"/>
        </w:rPr>
        <w:t>__________________________________</w:t>
      </w:r>
      <w:r w:rsidR="004D7E43" w:rsidRPr="000E2384">
        <w:rPr>
          <w:rFonts w:asciiTheme="majorHAnsi" w:hAnsiTheme="majorHAnsi" w:cstheme="minorHAnsi"/>
          <w:bCs/>
          <w:sz w:val="20"/>
          <w:szCs w:val="20"/>
        </w:rPr>
        <w:t>_______________</w:t>
      </w:r>
      <w:r w:rsidR="00E25F38" w:rsidRPr="000E2384">
        <w:rPr>
          <w:rFonts w:asciiTheme="majorHAnsi" w:hAnsiTheme="majorHAnsi" w:cstheme="minorHAnsi"/>
          <w:bCs/>
          <w:sz w:val="20"/>
          <w:szCs w:val="20"/>
        </w:rPr>
        <w:t>__</w:t>
      </w:r>
    </w:p>
    <w:sectPr w:rsidR="00034FF5" w:rsidRPr="000E2384" w:rsidSect="003C2A61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E4"/>
    <w:multiLevelType w:val="hybridMultilevel"/>
    <w:tmpl w:val="ACE44888"/>
    <w:lvl w:ilvl="0" w:tplc="EA763E46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40E4994"/>
    <w:multiLevelType w:val="hybridMultilevel"/>
    <w:tmpl w:val="7D548B38"/>
    <w:lvl w:ilvl="0" w:tplc="5DA28706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88A"/>
    <w:multiLevelType w:val="hybridMultilevel"/>
    <w:tmpl w:val="946671E6"/>
    <w:lvl w:ilvl="0" w:tplc="1C22A3E2">
      <w:start w:val="1"/>
      <w:numFmt w:val="lowerLetter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914466"/>
    <w:multiLevelType w:val="hybridMultilevel"/>
    <w:tmpl w:val="44AE5768"/>
    <w:lvl w:ilvl="0" w:tplc="76C024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9FD07D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60365"/>
    <w:multiLevelType w:val="hybridMultilevel"/>
    <w:tmpl w:val="AE72C7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0412D"/>
    <w:multiLevelType w:val="hybridMultilevel"/>
    <w:tmpl w:val="83D4D8BE"/>
    <w:lvl w:ilvl="0" w:tplc="8A8C965C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0E1E3B17"/>
    <w:multiLevelType w:val="hybridMultilevel"/>
    <w:tmpl w:val="F9443B72"/>
    <w:lvl w:ilvl="0" w:tplc="E264CF5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1BEF5430"/>
    <w:multiLevelType w:val="hybridMultilevel"/>
    <w:tmpl w:val="0C42A602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1C08122D"/>
    <w:multiLevelType w:val="hybridMultilevel"/>
    <w:tmpl w:val="A516DAD8"/>
    <w:lvl w:ilvl="0" w:tplc="418AC4A6">
      <w:start w:val="1"/>
      <w:numFmt w:val="lowerLetter"/>
      <w:lvlText w:val="%1."/>
      <w:lvlJc w:val="left"/>
      <w:pPr>
        <w:ind w:left="77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10B503B"/>
    <w:multiLevelType w:val="hybridMultilevel"/>
    <w:tmpl w:val="74765380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1696D99"/>
    <w:multiLevelType w:val="hybridMultilevel"/>
    <w:tmpl w:val="97B0B93C"/>
    <w:lvl w:ilvl="0" w:tplc="9FD07D3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4804"/>
    <w:multiLevelType w:val="hybridMultilevel"/>
    <w:tmpl w:val="311EB424"/>
    <w:lvl w:ilvl="0" w:tplc="61BAA5C0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94740F7"/>
    <w:multiLevelType w:val="hybridMultilevel"/>
    <w:tmpl w:val="38EAB4D2"/>
    <w:lvl w:ilvl="0" w:tplc="72C6A488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2B093E17"/>
    <w:multiLevelType w:val="hybridMultilevel"/>
    <w:tmpl w:val="6EE8126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0F26CB1"/>
    <w:multiLevelType w:val="hybridMultilevel"/>
    <w:tmpl w:val="06F6809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87117FA"/>
    <w:multiLevelType w:val="hybridMultilevel"/>
    <w:tmpl w:val="BF2EC9B4"/>
    <w:lvl w:ilvl="0" w:tplc="8040AA90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80192"/>
    <w:multiLevelType w:val="hybridMultilevel"/>
    <w:tmpl w:val="A55C289C"/>
    <w:lvl w:ilvl="0" w:tplc="681673C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10A8"/>
    <w:multiLevelType w:val="hybridMultilevel"/>
    <w:tmpl w:val="B96E30BC"/>
    <w:lvl w:ilvl="0" w:tplc="1F80BA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EE6197"/>
    <w:multiLevelType w:val="hybridMultilevel"/>
    <w:tmpl w:val="372AA74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36076B"/>
    <w:multiLevelType w:val="hybridMultilevel"/>
    <w:tmpl w:val="750CE758"/>
    <w:lvl w:ilvl="0" w:tplc="A79ED6A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8061B"/>
    <w:multiLevelType w:val="hybridMultilevel"/>
    <w:tmpl w:val="CCE027E4"/>
    <w:lvl w:ilvl="0" w:tplc="9E081EC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51A31"/>
    <w:multiLevelType w:val="hybridMultilevel"/>
    <w:tmpl w:val="0E18F5DE"/>
    <w:lvl w:ilvl="0" w:tplc="081EC9C0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51AD248D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52E90B43"/>
    <w:multiLevelType w:val="hybridMultilevel"/>
    <w:tmpl w:val="6BFC2E70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7422791"/>
    <w:multiLevelType w:val="hybridMultilevel"/>
    <w:tmpl w:val="276C9E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B3750"/>
    <w:multiLevelType w:val="hybridMultilevel"/>
    <w:tmpl w:val="48F40EE0"/>
    <w:lvl w:ilvl="0" w:tplc="5EA0AEC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B1228"/>
    <w:multiLevelType w:val="hybridMultilevel"/>
    <w:tmpl w:val="5BBA42FE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 w15:restartNumberingAfterBreak="0">
    <w:nsid w:val="6AFF7AEC"/>
    <w:multiLevelType w:val="hybridMultilevel"/>
    <w:tmpl w:val="299E0C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B932639"/>
    <w:multiLevelType w:val="hybridMultilevel"/>
    <w:tmpl w:val="102CC6B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F1D6962"/>
    <w:multiLevelType w:val="hybridMultilevel"/>
    <w:tmpl w:val="1FD0DDDE"/>
    <w:lvl w:ilvl="0" w:tplc="04090019">
      <w:start w:val="1"/>
      <w:numFmt w:val="low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6F3C2403"/>
    <w:multiLevelType w:val="hybridMultilevel"/>
    <w:tmpl w:val="1CA08C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53B8"/>
    <w:multiLevelType w:val="hybridMultilevel"/>
    <w:tmpl w:val="A4B8BF02"/>
    <w:lvl w:ilvl="0" w:tplc="FBA6BA9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Calibri" w:hAnsi="Calibri" w:hint="default"/>
        <w:b w:val="0"/>
        <w:sz w:val="28"/>
        <w:szCs w:val="28"/>
      </w:rPr>
    </w:lvl>
    <w:lvl w:ilvl="1" w:tplc="5A9A2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15668"/>
    <w:multiLevelType w:val="hybridMultilevel"/>
    <w:tmpl w:val="10285006"/>
    <w:lvl w:ilvl="0" w:tplc="49D603F0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8775024"/>
    <w:multiLevelType w:val="hybridMultilevel"/>
    <w:tmpl w:val="61486C74"/>
    <w:lvl w:ilvl="0" w:tplc="04090019">
      <w:start w:val="1"/>
      <w:numFmt w:val="lowerLetter"/>
      <w:lvlText w:val="%1."/>
      <w:lvlJc w:val="left"/>
      <w:pPr>
        <w:ind w:left="1873" w:hanging="360"/>
      </w:pPr>
    </w:lvl>
    <w:lvl w:ilvl="1" w:tplc="04090019">
      <w:start w:val="1"/>
      <w:numFmt w:val="lowerLetter"/>
      <w:lvlText w:val="%2."/>
      <w:lvlJc w:val="left"/>
      <w:pPr>
        <w:ind w:left="2593" w:hanging="360"/>
      </w:pPr>
    </w:lvl>
    <w:lvl w:ilvl="2" w:tplc="0409001B" w:tentative="1">
      <w:start w:val="1"/>
      <w:numFmt w:val="lowerRoman"/>
      <w:lvlText w:val="%3."/>
      <w:lvlJc w:val="right"/>
      <w:pPr>
        <w:ind w:left="3313" w:hanging="180"/>
      </w:pPr>
    </w:lvl>
    <w:lvl w:ilvl="3" w:tplc="0409000F" w:tentative="1">
      <w:start w:val="1"/>
      <w:numFmt w:val="decimal"/>
      <w:lvlText w:val="%4."/>
      <w:lvlJc w:val="left"/>
      <w:pPr>
        <w:ind w:left="4033" w:hanging="360"/>
      </w:pPr>
    </w:lvl>
    <w:lvl w:ilvl="4" w:tplc="04090019" w:tentative="1">
      <w:start w:val="1"/>
      <w:numFmt w:val="lowerLetter"/>
      <w:lvlText w:val="%5."/>
      <w:lvlJc w:val="left"/>
      <w:pPr>
        <w:ind w:left="4753" w:hanging="360"/>
      </w:pPr>
    </w:lvl>
    <w:lvl w:ilvl="5" w:tplc="0409001B" w:tentative="1">
      <w:start w:val="1"/>
      <w:numFmt w:val="lowerRoman"/>
      <w:lvlText w:val="%6."/>
      <w:lvlJc w:val="right"/>
      <w:pPr>
        <w:ind w:left="5473" w:hanging="180"/>
      </w:pPr>
    </w:lvl>
    <w:lvl w:ilvl="6" w:tplc="0409000F" w:tentative="1">
      <w:start w:val="1"/>
      <w:numFmt w:val="decimal"/>
      <w:lvlText w:val="%7."/>
      <w:lvlJc w:val="left"/>
      <w:pPr>
        <w:ind w:left="6193" w:hanging="360"/>
      </w:pPr>
    </w:lvl>
    <w:lvl w:ilvl="7" w:tplc="04090019" w:tentative="1">
      <w:start w:val="1"/>
      <w:numFmt w:val="lowerLetter"/>
      <w:lvlText w:val="%8."/>
      <w:lvlJc w:val="left"/>
      <w:pPr>
        <w:ind w:left="6913" w:hanging="360"/>
      </w:pPr>
    </w:lvl>
    <w:lvl w:ilvl="8" w:tplc="0409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34" w15:restartNumberingAfterBreak="0">
    <w:nsid w:val="7A933BAA"/>
    <w:multiLevelType w:val="hybridMultilevel"/>
    <w:tmpl w:val="F5F443A2"/>
    <w:lvl w:ilvl="0" w:tplc="1F1E41E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5" w15:restartNumberingAfterBreak="0">
    <w:nsid w:val="7C065791"/>
    <w:multiLevelType w:val="hybridMultilevel"/>
    <w:tmpl w:val="53263F96"/>
    <w:lvl w:ilvl="0" w:tplc="C188F9BE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D3F3871"/>
    <w:multiLevelType w:val="hybridMultilevel"/>
    <w:tmpl w:val="BAF03F8E"/>
    <w:lvl w:ilvl="0" w:tplc="8362A824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7" w15:restartNumberingAfterBreak="0">
    <w:nsid w:val="7D736BD3"/>
    <w:multiLevelType w:val="hybridMultilevel"/>
    <w:tmpl w:val="99A4B592"/>
    <w:lvl w:ilvl="0" w:tplc="0F64F03A">
      <w:start w:val="1"/>
      <w:numFmt w:val="lowerLetter"/>
      <w:lvlText w:val="%1."/>
      <w:lvlJc w:val="left"/>
      <w:pPr>
        <w:ind w:left="2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49664802">
    <w:abstractNumId w:val="3"/>
  </w:num>
  <w:num w:numId="2" w16cid:durableId="2028752937">
    <w:abstractNumId w:val="27"/>
  </w:num>
  <w:num w:numId="3" w16cid:durableId="1841578251">
    <w:abstractNumId w:val="14"/>
  </w:num>
  <w:num w:numId="4" w16cid:durableId="812285644">
    <w:abstractNumId w:val="17"/>
  </w:num>
  <w:num w:numId="5" w16cid:durableId="750735482">
    <w:abstractNumId w:val="35"/>
  </w:num>
  <w:num w:numId="6" w16cid:durableId="1835604571">
    <w:abstractNumId w:val="18"/>
  </w:num>
  <w:num w:numId="7" w16cid:durableId="1717854493">
    <w:abstractNumId w:val="2"/>
  </w:num>
  <w:num w:numId="8" w16cid:durableId="449250483">
    <w:abstractNumId w:val="11"/>
  </w:num>
  <w:num w:numId="9" w16cid:durableId="161240131">
    <w:abstractNumId w:val="24"/>
  </w:num>
  <w:num w:numId="10" w16cid:durableId="624652633">
    <w:abstractNumId w:val="32"/>
  </w:num>
  <w:num w:numId="11" w16cid:durableId="774178759">
    <w:abstractNumId w:val="16"/>
  </w:num>
  <w:num w:numId="12" w16cid:durableId="1173380065">
    <w:abstractNumId w:val="29"/>
  </w:num>
  <w:num w:numId="13" w16cid:durableId="1979532342">
    <w:abstractNumId w:val="19"/>
  </w:num>
  <w:num w:numId="14" w16cid:durableId="196503369">
    <w:abstractNumId w:val="1"/>
  </w:num>
  <w:num w:numId="15" w16cid:durableId="623273760">
    <w:abstractNumId w:val="31"/>
  </w:num>
  <w:num w:numId="16" w16cid:durableId="1891571609">
    <w:abstractNumId w:val="34"/>
  </w:num>
  <w:num w:numId="17" w16cid:durableId="54397687">
    <w:abstractNumId w:val="25"/>
  </w:num>
  <w:num w:numId="18" w16cid:durableId="1804884284">
    <w:abstractNumId w:val="22"/>
  </w:num>
  <w:num w:numId="19" w16cid:durableId="1263032037">
    <w:abstractNumId w:val="28"/>
  </w:num>
  <w:num w:numId="20" w16cid:durableId="489098798">
    <w:abstractNumId w:val="36"/>
  </w:num>
  <w:num w:numId="21" w16cid:durableId="1095634999">
    <w:abstractNumId w:val="13"/>
  </w:num>
  <w:num w:numId="22" w16cid:durableId="1746030545">
    <w:abstractNumId w:val="20"/>
  </w:num>
  <w:num w:numId="23" w16cid:durableId="1492217497">
    <w:abstractNumId w:val="30"/>
  </w:num>
  <w:num w:numId="24" w16cid:durableId="1977640003">
    <w:abstractNumId w:val="33"/>
  </w:num>
  <w:num w:numId="25" w16cid:durableId="1163279278">
    <w:abstractNumId w:val="4"/>
  </w:num>
  <w:num w:numId="26" w16cid:durableId="2104379360">
    <w:abstractNumId w:val="23"/>
  </w:num>
  <w:num w:numId="27" w16cid:durableId="645477045">
    <w:abstractNumId w:val="9"/>
  </w:num>
  <w:num w:numId="28" w16cid:durableId="1646468272">
    <w:abstractNumId w:val="21"/>
  </w:num>
  <w:num w:numId="29" w16cid:durableId="2085911923">
    <w:abstractNumId w:val="0"/>
  </w:num>
  <w:num w:numId="30" w16cid:durableId="2134253222">
    <w:abstractNumId w:val="5"/>
  </w:num>
  <w:num w:numId="31" w16cid:durableId="429937063">
    <w:abstractNumId w:val="12"/>
  </w:num>
  <w:num w:numId="32" w16cid:durableId="1671054621">
    <w:abstractNumId w:val="10"/>
  </w:num>
  <w:num w:numId="33" w16cid:durableId="845679319">
    <w:abstractNumId w:val="8"/>
  </w:num>
  <w:num w:numId="34" w16cid:durableId="25329135">
    <w:abstractNumId w:val="37"/>
  </w:num>
  <w:num w:numId="35" w16cid:durableId="1115367128">
    <w:abstractNumId w:val="15"/>
  </w:num>
  <w:num w:numId="36" w16cid:durableId="988635939">
    <w:abstractNumId w:val="6"/>
  </w:num>
  <w:num w:numId="37" w16cid:durableId="1756899916">
    <w:abstractNumId w:val="26"/>
  </w:num>
  <w:num w:numId="38" w16cid:durableId="1645157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67"/>
    <w:rsid w:val="000069D1"/>
    <w:rsid w:val="00012883"/>
    <w:rsid w:val="00034FF5"/>
    <w:rsid w:val="00065DE1"/>
    <w:rsid w:val="000727B5"/>
    <w:rsid w:val="00076E3E"/>
    <w:rsid w:val="00082130"/>
    <w:rsid w:val="000E2384"/>
    <w:rsid w:val="00126E69"/>
    <w:rsid w:val="001279C3"/>
    <w:rsid w:val="00143CF3"/>
    <w:rsid w:val="00151C54"/>
    <w:rsid w:val="0016708A"/>
    <w:rsid w:val="00175F78"/>
    <w:rsid w:val="00182EA8"/>
    <w:rsid w:val="001930FC"/>
    <w:rsid w:val="001956C3"/>
    <w:rsid w:val="001A2974"/>
    <w:rsid w:val="001D0D25"/>
    <w:rsid w:val="001D5936"/>
    <w:rsid w:val="001D5E6D"/>
    <w:rsid w:val="001E373A"/>
    <w:rsid w:val="001E45AE"/>
    <w:rsid w:val="001F662A"/>
    <w:rsid w:val="00205170"/>
    <w:rsid w:val="0021014E"/>
    <w:rsid w:val="002173C2"/>
    <w:rsid w:val="00220741"/>
    <w:rsid w:val="00233189"/>
    <w:rsid w:val="002352F2"/>
    <w:rsid w:val="002410E6"/>
    <w:rsid w:val="0024590E"/>
    <w:rsid w:val="0024636F"/>
    <w:rsid w:val="00264CB7"/>
    <w:rsid w:val="0026697B"/>
    <w:rsid w:val="00282890"/>
    <w:rsid w:val="0029082E"/>
    <w:rsid w:val="0029263B"/>
    <w:rsid w:val="002A149C"/>
    <w:rsid w:val="002A7E2E"/>
    <w:rsid w:val="002B25A6"/>
    <w:rsid w:val="002E310F"/>
    <w:rsid w:val="002F0C2F"/>
    <w:rsid w:val="002F2F20"/>
    <w:rsid w:val="002F7EB8"/>
    <w:rsid w:val="00323DB5"/>
    <w:rsid w:val="0035388B"/>
    <w:rsid w:val="00363712"/>
    <w:rsid w:val="003717EC"/>
    <w:rsid w:val="003A08B1"/>
    <w:rsid w:val="003A31C0"/>
    <w:rsid w:val="003B1E1B"/>
    <w:rsid w:val="003B31EE"/>
    <w:rsid w:val="003B4997"/>
    <w:rsid w:val="003B53F1"/>
    <w:rsid w:val="003C1955"/>
    <w:rsid w:val="003C2A61"/>
    <w:rsid w:val="003D1F09"/>
    <w:rsid w:val="003D2039"/>
    <w:rsid w:val="003D6155"/>
    <w:rsid w:val="003E0285"/>
    <w:rsid w:val="003E10DC"/>
    <w:rsid w:val="00422566"/>
    <w:rsid w:val="00424068"/>
    <w:rsid w:val="00434D42"/>
    <w:rsid w:val="004423BD"/>
    <w:rsid w:val="004536A4"/>
    <w:rsid w:val="0046128D"/>
    <w:rsid w:val="0046798F"/>
    <w:rsid w:val="0047369C"/>
    <w:rsid w:val="004843F9"/>
    <w:rsid w:val="00487611"/>
    <w:rsid w:val="004A41ED"/>
    <w:rsid w:val="004A5542"/>
    <w:rsid w:val="004B79B1"/>
    <w:rsid w:val="004C578E"/>
    <w:rsid w:val="004D1628"/>
    <w:rsid w:val="004D7E43"/>
    <w:rsid w:val="004E5038"/>
    <w:rsid w:val="004E68DD"/>
    <w:rsid w:val="004E767A"/>
    <w:rsid w:val="004F6D91"/>
    <w:rsid w:val="005033BC"/>
    <w:rsid w:val="00513B09"/>
    <w:rsid w:val="005319CE"/>
    <w:rsid w:val="0053534E"/>
    <w:rsid w:val="00545B82"/>
    <w:rsid w:val="0055083C"/>
    <w:rsid w:val="00561781"/>
    <w:rsid w:val="00561E81"/>
    <w:rsid w:val="005626A4"/>
    <w:rsid w:val="005627D5"/>
    <w:rsid w:val="00563647"/>
    <w:rsid w:val="00565EAD"/>
    <w:rsid w:val="00566605"/>
    <w:rsid w:val="00573E57"/>
    <w:rsid w:val="005862DC"/>
    <w:rsid w:val="005A06EF"/>
    <w:rsid w:val="005E153A"/>
    <w:rsid w:val="005F20F2"/>
    <w:rsid w:val="005F57A1"/>
    <w:rsid w:val="00600EE0"/>
    <w:rsid w:val="006043D0"/>
    <w:rsid w:val="0061053E"/>
    <w:rsid w:val="006107F7"/>
    <w:rsid w:val="006158F7"/>
    <w:rsid w:val="00625CFF"/>
    <w:rsid w:val="00626A38"/>
    <w:rsid w:val="006504F2"/>
    <w:rsid w:val="00650904"/>
    <w:rsid w:val="006608E9"/>
    <w:rsid w:val="00662244"/>
    <w:rsid w:val="006660DC"/>
    <w:rsid w:val="006865AD"/>
    <w:rsid w:val="006909ED"/>
    <w:rsid w:val="006977AD"/>
    <w:rsid w:val="006C6D9C"/>
    <w:rsid w:val="006C6F4F"/>
    <w:rsid w:val="006E2875"/>
    <w:rsid w:val="006F24EB"/>
    <w:rsid w:val="0070598F"/>
    <w:rsid w:val="00724BB9"/>
    <w:rsid w:val="007353BC"/>
    <w:rsid w:val="00761E53"/>
    <w:rsid w:val="0077757A"/>
    <w:rsid w:val="00783BCA"/>
    <w:rsid w:val="0079236B"/>
    <w:rsid w:val="0079739B"/>
    <w:rsid w:val="00797FC4"/>
    <w:rsid w:val="007B7573"/>
    <w:rsid w:val="007E5D39"/>
    <w:rsid w:val="007E797F"/>
    <w:rsid w:val="007F2BB0"/>
    <w:rsid w:val="008073A6"/>
    <w:rsid w:val="00812FF9"/>
    <w:rsid w:val="0081516F"/>
    <w:rsid w:val="00833047"/>
    <w:rsid w:val="008345AF"/>
    <w:rsid w:val="0085414D"/>
    <w:rsid w:val="00860E7B"/>
    <w:rsid w:val="00881108"/>
    <w:rsid w:val="008844D7"/>
    <w:rsid w:val="00894C1F"/>
    <w:rsid w:val="008C7904"/>
    <w:rsid w:val="008D0B47"/>
    <w:rsid w:val="008D5F60"/>
    <w:rsid w:val="008E6C78"/>
    <w:rsid w:val="008F101B"/>
    <w:rsid w:val="00901BD5"/>
    <w:rsid w:val="00903DC7"/>
    <w:rsid w:val="009044C9"/>
    <w:rsid w:val="00910661"/>
    <w:rsid w:val="00915370"/>
    <w:rsid w:val="0091570C"/>
    <w:rsid w:val="00922F2F"/>
    <w:rsid w:val="009326DF"/>
    <w:rsid w:val="0093480C"/>
    <w:rsid w:val="00943AF7"/>
    <w:rsid w:val="009556F9"/>
    <w:rsid w:val="00967C22"/>
    <w:rsid w:val="00983A67"/>
    <w:rsid w:val="009842DF"/>
    <w:rsid w:val="009846E8"/>
    <w:rsid w:val="00984B40"/>
    <w:rsid w:val="00990BF7"/>
    <w:rsid w:val="009B3445"/>
    <w:rsid w:val="009B4184"/>
    <w:rsid w:val="009B63B3"/>
    <w:rsid w:val="009C4A06"/>
    <w:rsid w:val="009C72BB"/>
    <w:rsid w:val="009D2F4E"/>
    <w:rsid w:val="009D41F6"/>
    <w:rsid w:val="009D755B"/>
    <w:rsid w:val="009F290A"/>
    <w:rsid w:val="009F713C"/>
    <w:rsid w:val="009F7DF4"/>
    <w:rsid w:val="00A174A4"/>
    <w:rsid w:val="00A377D3"/>
    <w:rsid w:val="00A4140B"/>
    <w:rsid w:val="00A54FC2"/>
    <w:rsid w:val="00A560ED"/>
    <w:rsid w:val="00A85042"/>
    <w:rsid w:val="00A92DB6"/>
    <w:rsid w:val="00AC3425"/>
    <w:rsid w:val="00AC4689"/>
    <w:rsid w:val="00AE2AEE"/>
    <w:rsid w:val="00AF3D85"/>
    <w:rsid w:val="00AF429F"/>
    <w:rsid w:val="00AF5703"/>
    <w:rsid w:val="00B00553"/>
    <w:rsid w:val="00B07BCF"/>
    <w:rsid w:val="00B13710"/>
    <w:rsid w:val="00B20273"/>
    <w:rsid w:val="00B275B3"/>
    <w:rsid w:val="00B3273C"/>
    <w:rsid w:val="00B3752E"/>
    <w:rsid w:val="00B469B9"/>
    <w:rsid w:val="00B518E9"/>
    <w:rsid w:val="00B66874"/>
    <w:rsid w:val="00B753CF"/>
    <w:rsid w:val="00B822A0"/>
    <w:rsid w:val="00B90E80"/>
    <w:rsid w:val="00B95504"/>
    <w:rsid w:val="00B97AA6"/>
    <w:rsid w:val="00BA1868"/>
    <w:rsid w:val="00BA6709"/>
    <w:rsid w:val="00BB51C9"/>
    <w:rsid w:val="00BD18E5"/>
    <w:rsid w:val="00BD38A5"/>
    <w:rsid w:val="00BE040B"/>
    <w:rsid w:val="00C02C94"/>
    <w:rsid w:val="00C2627C"/>
    <w:rsid w:val="00C352FD"/>
    <w:rsid w:val="00C45E15"/>
    <w:rsid w:val="00C66997"/>
    <w:rsid w:val="00C7740B"/>
    <w:rsid w:val="00C92E29"/>
    <w:rsid w:val="00CB3719"/>
    <w:rsid w:val="00CB7A4D"/>
    <w:rsid w:val="00CC553D"/>
    <w:rsid w:val="00CC7022"/>
    <w:rsid w:val="00CE2099"/>
    <w:rsid w:val="00CE41FE"/>
    <w:rsid w:val="00CF04E7"/>
    <w:rsid w:val="00CF6FA6"/>
    <w:rsid w:val="00D143BA"/>
    <w:rsid w:val="00D2271A"/>
    <w:rsid w:val="00D253A3"/>
    <w:rsid w:val="00D266B8"/>
    <w:rsid w:val="00D343B8"/>
    <w:rsid w:val="00D37DA5"/>
    <w:rsid w:val="00D45049"/>
    <w:rsid w:val="00D657D7"/>
    <w:rsid w:val="00D6703D"/>
    <w:rsid w:val="00D70E2E"/>
    <w:rsid w:val="00D71BC9"/>
    <w:rsid w:val="00D8256B"/>
    <w:rsid w:val="00D84E8F"/>
    <w:rsid w:val="00D854EE"/>
    <w:rsid w:val="00D863CA"/>
    <w:rsid w:val="00D86B4C"/>
    <w:rsid w:val="00D95F14"/>
    <w:rsid w:val="00DB00CA"/>
    <w:rsid w:val="00DB371C"/>
    <w:rsid w:val="00DD5FB6"/>
    <w:rsid w:val="00DE3EF8"/>
    <w:rsid w:val="00DE42E1"/>
    <w:rsid w:val="00DF00FC"/>
    <w:rsid w:val="00DF7891"/>
    <w:rsid w:val="00E14D98"/>
    <w:rsid w:val="00E217F2"/>
    <w:rsid w:val="00E23080"/>
    <w:rsid w:val="00E24CC8"/>
    <w:rsid w:val="00E25F38"/>
    <w:rsid w:val="00E26227"/>
    <w:rsid w:val="00E37D14"/>
    <w:rsid w:val="00E42FAA"/>
    <w:rsid w:val="00E54E81"/>
    <w:rsid w:val="00E7517A"/>
    <w:rsid w:val="00E80FBE"/>
    <w:rsid w:val="00E82160"/>
    <w:rsid w:val="00E91481"/>
    <w:rsid w:val="00E966A9"/>
    <w:rsid w:val="00E96D9E"/>
    <w:rsid w:val="00E970D0"/>
    <w:rsid w:val="00EA396D"/>
    <w:rsid w:val="00EC2B80"/>
    <w:rsid w:val="00EC7F2F"/>
    <w:rsid w:val="00ED20EF"/>
    <w:rsid w:val="00ED255B"/>
    <w:rsid w:val="00ED6754"/>
    <w:rsid w:val="00EF2331"/>
    <w:rsid w:val="00F05253"/>
    <w:rsid w:val="00F277D7"/>
    <w:rsid w:val="00F62AE9"/>
    <w:rsid w:val="00F96DFE"/>
    <w:rsid w:val="00FB000D"/>
    <w:rsid w:val="00FB0839"/>
    <w:rsid w:val="00FB1635"/>
    <w:rsid w:val="00FC5DF3"/>
    <w:rsid w:val="00FD3641"/>
    <w:rsid w:val="00FE07F0"/>
    <w:rsid w:val="00FE1512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724E"/>
  <w15:chartTrackingRefBased/>
  <w15:docId w15:val="{B4595094-D7A7-44C6-A2AB-6171951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AB37-60C7-4D11-B146-25E46E0D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Hite</dc:creator>
  <cp:keywords/>
  <dc:description/>
  <cp:lastModifiedBy>Tiffany Capdeville</cp:lastModifiedBy>
  <cp:revision>3</cp:revision>
  <cp:lastPrinted>2021-12-02T23:52:00Z</cp:lastPrinted>
  <dcterms:created xsi:type="dcterms:W3CDTF">2025-09-17T21:57:00Z</dcterms:created>
  <dcterms:modified xsi:type="dcterms:W3CDTF">2025-09-17T22:19:00Z</dcterms:modified>
</cp:coreProperties>
</file>